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AF1C8A">
        <w:rPr>
          <w:rFonts w:ascii="Times New Roman" w:eastAsia="MS Mincho" w:hAnsi="Times New Roman"/>
          <w:b/>
          <w:sz w:val="28"/>
          <w:szCs w:val="28"/>
        </w:rPr>
        <w:t>506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</w:t>
      </w:r>
      <w:r w:rsidR="006118A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Старовойтова Александра Александровича,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AF1C8A">
        <w:rPr>
          <w:rFonts w:eastAsia="MS Mincho"/>
          <w:sz w:val="28"/>
          <w:szCs w:val="28"/>
        </w:rPr>
        <w:t>Старовойтов А.А.</w:t>
      </w:r>
      <w:r w:rsidR="00EC4E63">
        <w:rPr>
          <w:rFonts w:eastAsia="MS Mincho"/>
          <w:sz w:val="28"/>
          <w:szCs w:val="28"/>
        </w:rPr>
        <w:t xml:space="preserve"> </w:t>
      </w:r>
      <w:r w:rsidR="00AF1C8A">
        <w:rPr>
          <w:rFonts w:eastAsia="MS Mincho"/>
          <w:sz w:val="28"/>
          <w:szCs w:val="28"/>
        </w:rPr>
        <w:t>08</w:t>
      </w:r>
      <w:r w:rsidR="00F36BF1">
        <w:rPr>
          <w:rFonts w:eastAsia="MS Mincho"/>
          <w:sz w:val="28"/>
          <w:szCs w:val="28"/>
        </w:rPr>
        <w:t>.03</w:t>
      </w:r>
      <w:r w:rsidR="00C21ACB">
        <w:rPr>
          <w:rFonts w:eastAsia="MS Mincho"/>
          <w:sz w:val="28"/>
          <w:szCs w:val="28"/>
        </w:rPr>
        <w:t xml:space="preserve">.2025 </w:t>
      </w:r>
      <w:r w:rsidR="00EC4E63">
        <w:rPr>
          <w:rFonts w:eastAsia="MS Mincho"/>
          <w:sz w:val="28"/>
          <w:szCs w:val="28"/>
        </w:rPr>
        <w:t xml:space="preserve"> </w:t>
      </w:r>
      <w:r w:rsidR="001E324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AF1C8A">
        <w:rPr>
          <w:rFonts w:eastAsia="MS Mincho"/>
          <w:sz w:val="28"/>
          <w:szCs w:val="28"/>
        </w:rPr>
        <w:t>09 часов 32 минуты на 705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AF1C8A">
        <w:rPr>
          <w:rFonts w:eastAsia="MS Mincho"/>
          <w:sz w:val="28"/>
          <w:szCs w:val="28"/>
        </w:rPr>
        <w:t>Тойота Королла</w:t>
      </w:r>
      <w:r w:rsidR="00FC773A">
        <w:rPr>
          <w:rFonts w:eastAsia="MS Mincho"/>
          <w:sz w:val="28"/>
          <w:szCs w:val="28"/>
        </w:rPr>
        <w:t xml:space="preserve"> г.н.</w:t>
      </w:r>
      <w:r w:rsidR="00F36BF1">
        <w:rPr>
          <w:rFonts w:eastAsia="MS Mincho"/>
          <w:sz w:val="28"/>
          <w:szCs w:val="28"/>
        </w:rPr>
        <w:t xml:space="preserve"> </w:t>
      </w:r>
      <w:r w:rsidR="000A7AF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</w:t>
      </w:r>
      <w:r w:rsidRPr="00BE489F">
        <w:rPr>
          <w:rFonts w:eastAsia="MS Mincho"/>
          <w:sz w:val="28"/>
          <w:szCs w:val="28"/>
        </w:rPr>
        <w:t xml:space="preserve">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Старовойтов А.А.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 w:rsidR="00F36BF1"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</w:t>
      </w:r>
      <w:r w:rsidRPr="00BE489F">
        <w:rPr>
          <w:rFonts w:eastAsia="MS Mincho"/>
          <w:sz w:val="28"/>
          <w:szCs w:val="28"/>
        </w:rPr>
        <w:t>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(описани</w:t>
      </w:r>
      <w:r w:rsidRPr="00BE489F">
        <w:rPr>
          <w:rFonts w:eastAsia="MS Mincho"/>
          <w:sz w:val="28"/>
          <w:szCs w:val="28"/>
        </w:rPr>
        <w:t xml:space="preserve">е события правонарушения аналогично изложенному выше), при составлении которого </w:t>
      </w:r>
      <w:r w:rsidR="00AF1C8A">
        <w:rPr>
          <w:rFonts w:eastAsia="MS Mincho"/>
          <w:sz w:val="28"/>
          <w:szCs w:val="28"/>
        </w:rPr>
        <w:t>Старовойтов А.А.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AF1C8A">
        <w:rPr>
          <w:rFonts w:eastAsia="MS Mincho"/>
          <w:sz w:val="28"/>
          <w:szCs w:val="28"/>
        </w:rPr>
        <w:t>Старовойтов А.А.</w:t>
      </w:r>
      <w:r w:rsidR="00DC74A7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</w:t>
      </w:r>
      <w:r w:rsidRPr="00BE489F">
        <w:rPr>
          <w:rFonts w:eastAsia="MS Mincho"/>
          <w:sz w:val="28"/>
          <w:szCs w:val="28"/>
        </w:rPr>
        <w:t>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AF1C8A">
        <w:rPr>
          <w:snapToGrid w:val="0"/>
          <w:sz w:val="28"/>
          <w:szCs w:val="28"/>
        </w:rPr>
        <w:t>Старовойтова А.А.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</w:t>
      </w:r>
      <w:r w:rsidRPr="00BE489F">
        <w:rPr>
          <w:snapToGrid w:val="0"/>
          <w:sz w:val="28"/>
          <w:szCs w:val="28"/>
        </w:rPr>
        <w:t xml:space="preserve">вия следует квалифицировать по ч.4 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</w:t>
      </w:r>
      <w:r w:rsidRPr="00BE489F">
        <w:rPr>
          <w:sz w:val="28"/>
          <w:szCs w:val="28"/>
        </w:rPr>
        <w:t xml:space="preserve">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</w:t>
      </w:r>
      <w:r w:rsidRPr="00BE489F">
        <w:rPr>
          <w:sz w:val="28"/>
          <w:szCs w:val="28"/>
        </w:rPr>
        <w:t>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</w:t>
      </w:r>
      <w:r w:rsidRPr="00BE489F">
        <w:rPr>
          <w:sz w:val="28"/>
          <w:szCs w:val="28"/>
        </w:rPr>
        <w:t>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</w:t>
      </w:r>
      <w:r w:rsidRPr="00BE489F">
        <w:rPr>
          <w:sz w:val="28"/>
          <w:szCs w:val="28"/>
        </w:rPr>
        <w:t xml:space="preserve">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</w:t>
      </w:r>
      <w:r w:rsidRPr="00BE489F">
        <w:rPr>
          <w:sz w:val="28"/>
          <w:szCs w:val="28"/>
        </w:rPr>
        <w:t>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</w:t>
      </w:r>
      <w:r w:rsidRPr="00BE489F">
        <w:rPr>
          <w:sz w:val="28"/>
          <w:szCs w:val="28"/>
        </w:rPr>
        <w:t xml:space="preserve">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1363FB">
        <w:rPr>
          <w:sz w:val="28"/>
          <w:szCs w:val="28"/>
        </w:rPr>
        <w:t>Старовойтова А.А.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</w:t>
      </w:r>
      <w:r w:rsidRPr="00BE489F">
        <w:rPr>
          <w:sz w:val="28"/>
          <w:szCs w:val="28"/>
        </w:rPr>
        <w:t>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</w:t>
      </w:r>
      <w:r w:rsidRPr="00607F15">
        <w:rPr>
          <w:sz w:val="28"/>
          <w:szCs w:val="28"/>
        </w:rPr>
        <w:t>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</w:t>
      </w:r>
      <w:r>
        <w:rPr>
          <w:sz w:val="28"/>
          <w:szCs w:val="28"/>
        </w:rPr>
        <w:t>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На основании изложенного, руководствуясь ст. ст. 3.5., </w:t>
      </w:r>
      <w:r w:rsidRPr="00607F15">
        <w:rPr>
          <w:rFonts w:eastAsia="MS Mincho"/>
          <w:sz w:val="28"/>
          <w:szCs w:val="28"/>
        </w:rPr>
        <w:t>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AF1C8A" w:rsidR="00AF1C8A">
        <w:rPr>
          <w:rFonts w:eastAsia="MS Mincho"/>
          <w:sz w:val="28"/>
          <w:szCs w:val="28"/>
        </w:rPr>
        <w:t xml:space="preserve"> </w:t>
      </w:r>
      <w:r w:rsidR="00AF1C8A">
        <w:rPr>
          <w:rFonts w:eastAsia="MS Mincho"/>
          <w:sz w:val="28"/>
          <w:szCs w:val="28"/>
        </w:rPr>
        <w:t>Старовойтова Александра Александровича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</w:t>
      </w:r>
      <w:r w:rsidRPr="00607F15">
        <w:rPr>
          <w:rFonts w:eastAsia="MS Mincho"/>
          <w:sz w:val="28"/>
          <w:szCs w:val="28"/>
        </w:rPr>
        <w:t xml:space="preserve">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F36BF1">
        <w:rPr>
          <w:sz w:val="28"/>
          <w:szCs w:val="28"/>
        </w:rPr>
        <w:t>3</w:t>
      </w:r>
      <w:r w:rsidR="00AF1C8A">
        <w:rPr>
          <w:sz w:val="28"/>
          <w:szCs w:val="28"/>
        </w:rPr>
        <w:t>3047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</w:t>
      </w:r>
      <w:r w:rsidRPr="003203C0">
        <w:rPr>
          <w:sz w:val="28"/>
          <w:szCs w:val="28"/>
        </w:rPr>
        <w:t>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</w:t>
      </w:r>
      <w:r w:rsidRPr="003203C0">
        <w:rPr>
          <w:sz w:val="28"/>
          <w:szCs w:val="28"/>
        </w:rPr>
        <w:t>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</w:t>
      </w:r>
      <w:r w:rsidRPr="003203C0">
        <w:rPr>
          <w:sz w:val="28"/>
          <w:szCs w:val="28"/>
        </w:rPr>
        <w:t>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</w:t>
      </w:r>
      <w:r w:rsidRPr="003203C0">
        <w:rPr>
          <w:sz w:val="28"/>
          <w:szCs w:val="28"/>
        </w:rPr>
        <w:t>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</w:t>
      </w:r>
      <w:r w:rsidRPr="003203C0">
        <w:rPr>
          <w:sz w:val="28"/>
          <w:szCs w:val="28"/>
        </w:rPr>
        <w:t xml:space="preserve">ящему постановлению не позднее тридцати дней со дня его вынесения, административный штраф может быть уплачен в размере 75% от </w:t>
      </w:r>
      <w:r w:rsidRPr="003203C0">
        <w:rPr>
          <w:sz w:val="28"/>
          <w:szCs w:val="28"/>
        </w:rPr>
        <w:t xml:space="preserve">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</w:t>
      </w:r>
      <w:r w:rsidRPr="003203C0">
        <w:rPr>
          <w:sz w:val="28"/>
          <w:szCs w:val="28"/>
          <w:shd w:val="clear" w:color="auto" w:fill="FFFFFF"/>
        </w:rPr>
        <w:t>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</w:t>
      </w:r>
      <w:r w:rsidRPr="003203C0">
        <w:rPr>
          <w:sz w:val="28"/>
          <w:szCs w:val="28"/>
          <w:shd w:val="clear" w:color="auto" w:fill="FFFFFF"/>
        </w:rPr>
        <w:t>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</w:t>
      </w:r>
      <w:r w:rsidRPr="003203C0">
        <w:rPr>
          <w:sz w:val="28"/>
          <w:szCs w:val="28"/>
          <w:shd w:val="clear" w:color="auto" w:fill="FFFFFF"/>
        </w:rPr>
        <w:t>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</w:t>
      </w:r>
      <w:r w:rsidRPr="003203C0">
        <w:rPr>
          <w:sz w:val="28"/>
          <w:szCs w:val="28"/>
          <w:shd w:val="clear" w:color="auto" w:fill="FFFFFF"/>
        </w:rPr>
        <w:t>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</w:t>
      </w:r>
      <w:r w:rsidRPr="003203C0">
        <w:rPr>
          <w:sz w:val="28"/>
          <w:szCs w:val="28"/>
        </w:rPr>
        <w:t xml:space="preserve">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</w:t>
      </w:r>
      <w:r w:rsidRPr="003203C0">
        <w:rPr>
          <w:sz w:val="28"/>
          <w:szCs w:val="28"/>
        </w:rPr>
        <w:t xml:space="preserve">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</w:t>
      </w:r>
      <w:r w:rsidRPr="003203C0">
        <w:rPr>
          <w:rFonts w:eastAsia="MS Mincho"/>
          <w:sz w:val="28"/>
          <w:szCs w:val="28"/>
        </w:rPr>
        <w:t>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110E68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0E68"/>
    <w:rsid w:val="00112FB8"/>
    <w:rsid w:val="00122ACE"/>
    <w:rsid w:val="001238C8"/>
    <w:rsid w:val="00126717"/>
    <w:rsid w:val="001363FB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6904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2C29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AF1C8A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1C02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D73B-4203-4763-917A-6845F272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